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92" w:rsidRPr="003D607D" w:rsidRDefault="003D607D">
      <w:pPr>
        <w:rPr>
          <w:rFonts w:ascii="Times New Roman" w:hAnsi="Times New Roman" w:cs="Times New Roman"/>
          <w:sz w:val="28"/>
          <w:szCs w:val="28"/>
        </w:rPr>
      </w:pPr>
      <w:r w:rsidRPr="003D607D">
        <w:rPr>
          <w:rFonts w:ascii="Times New Roman" w:hAnsi="Times New Roman" w:cs="Times New Roman"/>
          <w:sz w:val="28"/>
          <w:szCs w:val="28"/>
        </w:rPr>
        <w:t xml:space="preserve">A partir del día </w:t>
      </w:r>
      <w:r w:rsidR="00335542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Pr="003D607D">
        <w:rPr>
          <w:rFonts w:ascii="Times New Roman" w:hAnsi="Times New Roman" w:cs="Times New Roman"/>
          <w:sz w:val="28"/>
          <w:szCs w:val="28"/>
        </w:rPr>
        <w:t xml:space="preserve"> de septiembre la cafetería volverá a disponer del servicio de menú</w:t>
      </w:r>
      <w:r w:rsidR="00E77661">
        <w:rPr>
          <w:rFonts w:ascii="Times New Roman" w:hAnsi="Times New Roman" w:cs="Times New Roman"/>
          <w:sz w:val="28"/>
          <w:szCs w:val="28"/>
        </w:rPr>
        <w:t xml:space="preserve"> diario</w:t>
      </w:r>
    </w:p>
    <w:sectPr w:rsidR="00907892" w:rsidRPr="003D6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7D"/>
    <w:rsid w:val="00335542"/>
    <w:rsid w:val="003D607D"/>
    <w:rsid w:val="00907892"/>
    <w:rsid w:val="00E300AB"/>
    <w:rsid w:val="00E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033E"/>
  <w15:chartTrackingRefBased/>
  <w15:docId w15:val="{657B5E12-86DB-41B7-99DC-2B467789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3</cp:revision>
  <dcterms:created xsi:type="dcterms:W3CDTF">2024-09-18T10:44:00Z</dcterms:created>
  <dcterms:modified xsi:type="dcterms:W3CDTF">2024-09-18T10:44:00Z</dcterms:modified>
</cp:coreProperties>
</file>